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DBFE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PRESIDENTIAL MEADOWS</w:t>
      </w:r>
    </w:p>
    <w:p w14:paraId="1C6072E5" w14:textId="77777777" w:rsidR="00CD08E4" w:rsidRPr="00FF7B0B" w:rsidRDefault="00CD08E4" w:rsidP="0095112B">
      <w:pPr>
        <w:pStyle w:val="Default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3B2489F1" w14:textId="11F720EF" w:rsidR="00CD08E4" w:rsidRPr="009751EE" w:rsidRDefault="00AE2F97" w:rsidP="00CD08E4">
      <w:pPr>
        <w:pStyle w:val="Default"/>
        <w:jc w:val="center"/>
      </w:pPr>
      <w:r>
        <w:rPr>
          <w:b/>
        </w:rPr>
        <w:t>January 21,</w:t>
      </w:r>
      <w:r w:rsidR="00CD08E4" w:rsidRPr="00680042">
        <w:rPr>
          <w:b/>
        </w:rPr>
        <w:t xml:space="preserve"> 202</w:t>
      </w:r>
      <w:r w:rsidR="0095112B">
        <w:rPr>
          <w:b/>
        </w:rPr>
        <w:t>1</w:t>
      </w:r>
    </w:p>
    <w:p w14:paraId="03CCB8B9" w14:textId="71402DF3" w:rsidR="00CD08E4" w:rsidRPr="00966D75" w:rsidRDefault="00E84974" w:rsidP="00CD08E4">
      <w:pPr>
        <w:pStyle w:val="Default"/>
        <w:jc w:val="center"/>
        <w:rPr>
          <w:b/>
          <w:bCs/>
        </w:rPr>
      </w:pPr>
      <w:r w:rsidRPr="002167EA">
        <w:rPr>
          <w:b/>
          <w:bCs/>
        </w:rPr>
        <w:t xml:space="preserve"> </w:t>
      </w:r>
      <w:r w:rsidR="00CD08E4" w:rsidRPr="002167EA">
        <w:rPr>
          <w:b/>
          <w:bCs/>
        </w:rPr>
        <w:t>MINUTES</w:t>
      </w:r>
    </w:p>
    <w:p w14:paraId="5FD74056" w14:textId="77777777" w:rsidR="00CD08E4" w:rsidRDefault="00CD08E4" w:rsidP="00CD08E4">
      <w:pPr>
        <w:pStyle w:val="Default"/>
        <w:spacing w:after="38"/>
      </w:pPr>
    </w:p>
    <w:p w14:paraId="5FCC06BF" w14:textId="77777777" w:rsidR="00CD08E4" w:rsidRDefault="00CD08E4" w:rsidP="00CD08E4">
      <w:pPr>
        <w:pStyle w:val="Default"/>
        <w:spacing w:after="38"/>
      </w:pPr>
    </w:p>
    <w:p w14:paraId="312BAF9E" w14:textId="1872B196" w:rsidR="00CD08E4" w:rsidRPr="00FF7B0B" w:rsidRDefault="00CD08E4" w:rsidP="00CD08E4">
      <w:pPr>
        <w:pStyle w:val="Default"/>
        <w:spacing w:after="38"/>
      </w:pPr>
      <w:r>
        <w:t xml:space="preserve">Alex Rapp, President called the Board of Directors called zoom meeting to order at </w:t>
      </w:r>
      <w:r w:rsidR="00AE2F97">
        <w:t>6:35 p.m.</w:t>
      </w:r>
      <w:r w:rsidRPr="00FF7B0B">
        <w:t xml:space="preserve"> </w:t>
      </w:r>
    </w:p>
    <w:p w14:paraId="73FD1F41" w14:textId="77777777" w:rsidR="00CD08E4" w:rsidRPr="00FF7B0B" w:rsidRDefault="00CD08E4" w:rsidP="00CD08E4">
      <w:pPr>
        <w:pStyle w:val="Default"/>
        <w:spacing w:after="38"/>
        <w:rPr>
          <w:color w:val="000000" w:themeColor="text1"/>
        </w:rPr>
      </w:pPr>
    </w:p>
    <w:p w14:paraId="50A4FF2B" w14:textId="1127D5AC" w:rsidR="00CD08E4" w:rsidRPr="00FF7B0B" w:rsidRDefault="00CD08E4" w:rsidP="00CD08E4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present:  Alex Rapp, President; </w:t>
      </w:r>
      <w:r>
        <w:rPr>
          <w:color w:val="000000" w:themeColor="text1"/>
        </w:rPr>
        <w:t xml:space="preserve">  </w:t>
      </w:r>
      <w:r w:rsidRPr="00FF7B0B">
        <w:rPr>
          <w:color w:val="000000" w:themeColor="text1"/>
        </w:rPr>
        <w:t xml:space="preserve"> Joan Aalbers, Secretary;  Jacob Reynosa</w:t>
      </w:r>
    </w:p>
    <w:p w14:paraId="64DDE684" w14:textId="77777777" w:rsidR="00CD08E4" w:rsidRDefault="00CD08E4" w:rsidP="00CD08E4">
      <w:pPr>
        <w:pStyle w:val="Default"/>
        <w:spacing w:after="38"/>
      </w:pPr>
    </w:p>
    <w:p w14:paraId="2FE14440" w14:textId="4E922D31" w:rsidR="00CD08E4" w:rsidRDefault="00CD08E4" w:rsidP="00CD08E4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>
        <w:rPr>
          <w:color w:val="000000" w:themeColor="text1"/>
        </w:rPr>
        <w:t>, representing Goodwin &amp; Company</w:t>
      </w:r>
      <w:r w:rsidR="00AE2F97">
        <w:rPr>
          <w:color w:val="000000" w:themeColor="text1"/>
        </w:rPr>
        <w:t xml:space="preserve"> and 23 homeowners joined via zoom.</w:t>
      </w:r>
    </w:p>
    <w:p w14:paraId="58DC8518" w14:textId="1EEAD0D3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3159DFBB" w14:textId="5F3A19A5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Minutes</w:t>
      </w:r>
    </w:p>
    <w:p w14:paraId="52F6C793" w14:textId="43B69FE7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The November 4, 2020 minutes were approved by accl</w:t>
      </w:r>
      <w:r w:rsidR="00DD17B4">
        <w:rPr>
          <w:color w:val="000000" w:themeColor="text1"/>
        </w:rPr>
        <w:t>a</w:t>
      </w:r>
      <w:r>
        <w:rPr>
          <w:color w:val="000000" w:themeColor="text1"/>
        </w:rPr>
        <w:t>mation.</w:t>
      </w:r>
    </w:p>
    <w:p w14:paraId="0324FD8B" w14:textId="3D1F5F70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779D3064" w14:textId="664A79B3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Financials</w:t>
      </w:r>
    </w:p>
    <w:p w14:paraId="522BC349" w14:textId="0EEB3148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Financial report was given by Alex.</w:t>
      </w:r>
    </w:p>
    <w:p w14:paraId="6FCE6022" w14:textId="5B4AF568" w:rsid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65B576C3" w14:textId="0F4F8865" w:rsidR="00AE2F97" w:rsidRDefault="00AE2F97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Committee Reports</w:t>
      </w:r>
    </w:p>
    <w:p w14:paraId="79303B9E" w14:textId="44CDC5A2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Amenity Center</w:t>
      </w:r>
      <w:r>
        <w:rPr>
          <w:color w:val="000000" w:themeColor="text1"/>
        </w:rPr>
        <w:t xml:space="preserve"> – Closed since March and awaiting guidance as to when it can be opened.</w:t>
      </w:r>
    </w:p>
    <w:p w14:paraId="25239FA3" w14:textId="7EAB576F" w:rsidR="00AE2F97" w:rsidRDefault="00AE2F97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ACC</w:t>
      </w:r>
      <w:r>
        <w:rPr>
          <w:color w:val="000000" w:themeColor="text1"/>
        </w:rPr>
        <w:t xml:space="preserve"> </w:t>
      </w:r>
      <w:r w:rsidR="007C1AB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C1AB8">
        <w:rPr>
          <w:color w:val="000000" w:themeColor="text1"/>
        </w:rPr>
        <w:t xml:space="preserve">The house paint color list is being updated. The shed guidelines </w:t>
      </w:r>
      <w:proofErr w:type="gramStart"/>
      <w:r w:rsidR="007C1AB8">
        <w:rPr>
          <w:color w:val="000000" w:themeColor="text1"/>
        </w:rPr>
        <w:t>is</w:t>
      </w:r>
      <w:proofErr w:type="gramEnd"/>
      <w:r w:rsidR="007C1AB8">
        <w:rPr>
          <w:color w:val="000000" w:themeColor="text1"/>
        </w:rPr>
        <w:t xml:space="preserve"> also being updated.</w:t>
      </w:r>
    </w:p>
    <w:p w14:paraId="0E4634EA" w14:textId="7D599469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Flag</w:t>
      </w:r>
      <w:r>
        <w:rPr>
          <w:color w:val="000000" w:themeColor="text1"/>
        </w:rPr>
        <w:t xml:space="preserve"> – New Texas and USA flags have been ordered.</w:t>
      </w:r>
    </w:p>
    <w:p w14:paraId="709F72DB" w14:textId="26CBDF97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Landscape</w:t>
      </w:r>
      <w:r>
        <w:rPr>
          <w:color w:val="000000" w:themeColor="text1"/>
        </w:rPr>
        <w:t xml:space="preserve"> – Pre-emergent is being added to the grass and obtaining proposals for the front entrance and amenity center enhancements.</w:t>
      </w:r>
    </w:p>
    <w:p w14:paraId="764D6D82" w14:textId="423E9AFB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Neighborhood Watch</w:t>
      </w:r>
      <w:r>
        <w:rPr>
          <w:color w:val="000000" w:themeColor="text1"/>
        </w:rPr>
        <w:t xml:space="preserve"> – Need someone interested to get the neighborhood watch started.</w:t>
      </w:r>
    </w:p>
    <w:p w14:paraId="6AA02053" w14:textId="1559B76F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Newsletter</w:t>
      </w:r>
      <w:r>
        <w:rPr>
          <w:color w:val="000000" w:themeColor="text1"/>
        </w:rPr>
        <w:t xml:space="preserve"> – No report.</w:t>
      </w:r>
    </w:p>
    <w:p w14:paraId="1CAC086C" w14:textId="2DDEE914" w:rsidR="007C1AB8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Pool</w:t>
      </w:r>
      <w:r>
        <w:rPr>
          <w:color w:val="000000" w:themeColor="text1"/>
        </w:rPr>
        <w:t xml:space="preserve"> – We need a committee.</w:t>
      </w:r>
    </w:p>
    <w:p w14:paraId="5277D091" w14:textId="77777777" w:rsidR="00246DB3" w:rsidRDefault="007C1AB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Social</w:t>
      </w:r>
      <w:r>
        <w:rPr>
          <w:color w:val="000000" w:themeColor="text1"/>
        </w:rPr>
        <w:t xml:space="preserve"> – Presidential Meadows Holiday Light contest held in December. We had an excellent response </w:t>
      </w:r>
      <w:r w:rsidR="00246DB3">
        <w:rPr>
          <w:color w:val="000000" w:themeColor="text1"/>
        </w:rPr>
        <w:t>and pleased with the decorations. Looking into having the contest annually.</w:t>
      </w:r>
    </w:p>
    <w:p w14:paraId="7F0DF951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371C69CE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Developer Report</w:t>
      </w:r>
    </w:p>
    <w:p w14:paraId="0DA9B26F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The Developer reports that the last of the plots have been sold to KB Homes.</w:t>
      </w:r>
    </w:p>
    <w:p w14:paraId="2090E7B7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</w:p>
    <w:p w14:paraId="207BAFEB" w14:textId="77777777" w:rsidR="00246DB3" w:rsidRDefault="00246DB3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Old Business</w:t>
      </w:r>
    </w:p>
    <w:p w14:paraId="5BA0703E" w14:textId="3E89B2D5" w:rsidR="007C1AB8" w:rsidRDefault="00246D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  <w:u w:val="single"/>
        </w:rPr>
        <w:t>Trash Can Policy Clarification</w:t>
      </w:r>
      <w:r>
        <w:rPr>
          <w:color w:val="000000" w:themeColor="text1"/>
        </w:rPr>
        <w:t xml:space="preserve"> will be worked on in the near future. </w:t>
      </w:r>
    </w:p>
    <w:p w14:paraId="439E7417" w14:textId="3C8531F7" w:rsidR="00246DB3" w:rsidRDefault="00246D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Global Industrial Outdoor Metal Waste Receptacle</w:t>
      </w:r>
      <w:r>
        <w:rPr>
          <w:color w:val="000000" w:themeColor="text1"/>
        </w:rPr>
        <w:t xml:space="preserve"> order has been placed and will be delivered next week.</w:t>
      </w:r>
    </w:p>
    <w:p w14:paraId="3A3CDEEC" w14:textId="77777777" w:rsidR="001768EB" w:rsidRDefault="00246DB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 xml:space="preserve">Texas </w:t>
      </w:r>
      <w:r w:rsidRPr="00246DB3">
        <w:rPr>
          <w:color w:val="000000" w:themeColor="text1"/>
        </w:rPr>
        <w:t>Security</w:t>
      </w:r>
      <w:r>
        <w:rPr>
          <w:color w:val="000000" w:themeColor="text1"/>
        </w:rPr>
        <w:t xml:space="preserve"> </w:t>
      </w:r>
      <w:r w:rsidRPr="00246DB3">
        <w:rPr>
          <w:color w:val="000000" w:themeColor="text1"/>
        </w:rPr>
        <w:t>and</w:t>
      </w:r>
      <w:r>
        <w:rPr>
          <w:color w:val="000000" w:themeColor="text1"/>
        </w:rPr>
        <w:t xml:space="preserve"> Property Manager are in communication to set a date as soon as possible to replace camera #15 and other required services</w:t>
      </w:r>
      <w:r w:rsidR="001768EB">
        <w:rPr>
          <w:color w:val="000000" w:themeColor="text1"/>
        </w:rPr>
        <w:t>.</w:t>
      </w:r>
    </w:p>
    <w:p w14:paraId="3DEDDE70" w14:textId="77777777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Block R, Lot 17 – Sec 10 Deed</w:t>
      </w:r>
      <w:r>
        <w:rPr>
          <w:color w:val="000000" w:themeColor="text1"/>
        </w:rPr>
        <w:t xml:space="preserve"> from KB Homes to Presidential Meadows HOA has been signed and Property Manager will follow up with Connie </w:t>
      </w:r>
      <w:proofErr w:type="spellStart"/>
      <w:r>
        <w:rPr>
          <w:color w:val="000000" w:themeColor="text1"/>
        </w:rPr>
        <w:t>Heyer</w:t>
      </w:r>
      <w:proofErr w:type="spellEnd"/>
      <w:r>
        <w:rPr>
          <w:color w:val="000000" w:themeColor="text1"/>
        </w:rPr>
        <w:t>, Attorney as to whether has been filed.</w:t>
      </w:r>
    </w:p>
    <w:p w14:paraId="6870EA1A" w14:textId="77777777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Lot 24, Block AE, Presidential Meadows Section 11 and Lot 20, Block AI, Presidential Meadows Section 11</w:t>
      </w:r>
      <w:r>
        <w:rPr>
          <w:color w:val="000000" w:themeColor="text1"/>
        </w:rPr>
        <w:t xml:space="preserve"> has been signed and MUD has accepted the drainage easements in Sections 11, 12, and 13 as well as working with Connie to finalize the paperwork and get everything recorded.</w:t>
      </w:r>
    </w:p>
    <w:p w14:paraId="3CCC2036" w14:textId="77777777" w:rsidR="001768EB" w:rsidRDefault="001768EB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Travis County Right of Way Easement Agreement of George Bush and George Washington</w:t>
      </w:r>
      <w:r>
        <w:rPr>
          <w:color w:val="000000" w:themeColor="text1"/>
        </w:rPr>
        <w:t xml:space="preserve"> status will be followed up by Property Manager.</w:t>
      </w:r>
    </w:p>
    <w:p w14:paraId="5CDAA04E" w14:textId="1B36D0FF" w:rsidR="00246DB3" w:rsidRDefault="007F44F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Presidential Meadows Owners Association Insurance</w:t>
      </w:r>
      <w:r>
        <w:rPr>
          <w:color w:val="000000" w:themeColor="text1"/>
        </w:rPr>
        <w:t xml:space="preserve"> – Following a discussion, a motion was made to accept Farmers Insurance quote of $16,994 with the deductible increased to $5,000 and the insurance amount adjusted for the deeded land and perimeter fence.</w:t>
      </w:r>
      <w:r w:rsidR="00246DB3">
        <w:rPr>
          <w:color w:val="000000" w:themeColor="text1"/>
        </w:rPr>
        <w:t xml:space="preserve"> </w:t>
      </w:r>
      <w:r w:rsidR="00B01BE0">
        <w:rPr>
          <w:color w:val="000000" w:themeColor="text1"/>
        </w:rPr>
        <w:t>Second by Jacob. Motion carried unanimously.</w:t>
      </w:r>
      <w:r w:rsidR="004B2470">
        <w:rPr>
          <w:color w:val="000000" w:themeColor="text1"/>
        </w:rPr>
        <w:t xml:space="preserve"> Property Manager will contact Farmers Insurance.</w:t>
      </w:r>
    </w:p>
    <w:p w14:paraId="475B29B6" w14:textId="7AA4E8A9" w:rsidR="00B01BE0" w:rsidRDefault="00B01BE0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Annual meeting</w:t>
      </w:r>
      <w:r>
        <w:rPr>
          <w:color w:val="000000" w:themeColor="text1"/>
        </w:rPr>
        <w:t xml:space="preserve"> is delayed until the board receives further information on the pandemic.</w:t>
      </w:r>
    </w:p>
    <w:p w14:paraId="237E8C63" w14:textId="48DC8882" w:rsidR="00B01BE0" w:rsidRDefault="00B01BE0" w:rsidP="00CD08E4">
      <w:pPr>
        <w:pStyle w:val="Default"/>
        <w:spacing w:after="38"/>
        <w:rPr>
          <w:color w:val="000000" w:themeColor="text1"/>
        </w:rPr>
      </w:pPr>
    </w:p>
    <w:p w14:paraId="4F6DB533" w14:textId="34B9FB1F" w:rsidR="00B01BE0" w:rsidRDefault="00B01BE0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New Business</w:t>
      </w:r>
    </w:p>
    <w:p w14:paraId="5DE39586" w14:textId="2CCDBFD6" w:rsidR="00B01BE0" w:rsidRDefault="004B2470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Austin Pool Pros 2021 P</w:t>
      </w:r>
      <w:r w:rsidRPr="004B2470">
        <w:rPr>
          <w:color w:val="000000" w:themeColor="text1"/>
          <w:u w:val="single"/>
        </w:rPr>
        <w:t>ool Contract</w:t>
      </w:r>
      <w:r>
        <w:rPr>
          <w:color w:val="000000" w:themeColor="text1"/>
        </w:rPr>
        <w:t xml:space="preserve"> – Following a discussion a motion was made by Alex and 2</w:t>
      </w:r>
      <w:r w:rsidRPr="004B2470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Joan to accept the Austin Pool Pros proposal for $33,264 with the pool opening May 29 and closing October </w:t>
      </w:r>
      <w:r w:rsidR="00C23763">
        <w:rPr>
          <w:color w:val="000000" w:themeColor="text1"/>
        </w:rPr>
        <w:t>3</w:t>
      </w:r>
      <w:r w:rsidR="00C23763" w:rsidRPr="00C23763">
        <w:rPr>
          <w:color w:val="000000" w:themeColor="text1"/>
          <w:vertAlign w:val="superscript"/>
        </w:rPr>
        <w:t>rd</w:t>
      </w:r>
      <w:r w:rsidR="00C23763">
        <w:rPr>
          <w:color w:val="000000" w:themeColor="text1"/>
        </w:rPr>
        <w:t>. Motion carried unanimously. Property Manager to contact Austin Pool Pros.</w:t>
      </w:r>
    </w:p>
    <w:p w14:paraId="6C4547C3" w14:textId="7133A3BA" w:rsidR="00C23763" w:rsidRDefault="00C2376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Bulk Clean Up</w:t>
      </w:r>
      <w:r>
        <w:rPr>
          <w:color w:val="000000" w:themeColor="text1"/>
        </w:rPr>
        <w:t xml:space="preserve"> – Following a discussion, the Board agreed to have the Property Manager contact Dennis Hendrix at Crossroads Utility to set up a date in June or July.</w:t>
      </w:r>
    </w:p>
    <w:p w14:paraId="651CFA26" w14:textId="2075293B" w:rsidR="00C23763" w:rsidRDefault="00C23763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Shred-it Day</w:t>
      </w:r>
      <w:r>
        <w:rPr>
          <w:color w:val="000000" w:themeColor="text1"/>
        </w:rPr>
        <w:t xml:space="preserve"> – Following a discussion, the Board agreed to have the Property Manager set up Shred-it Day the same day as Bulk Clean Up since it was so well received last year. </w:t>
      </w:r>
    </w:p>
    <w:p w14:paraId="49BB8CD5" w14:textId="46F3FFBA" w:rsidR="00C23763" w:rsidRDefault="00C23763" w:rsidP="00CD08E4">
      <w:pPr>
        <w:pStyle w:val="Default"/>
        <w:spacing w:after="38"/>
        <w:rPr>
          <w:color w:val="000000" w:themeColor="text1"/>
        </w:rPr>
      </w:pPr>
      <w:r w:rsidRPr="00C23763">
        <w:rPr>
          <w:color w:val="000000" w:themeColor="text1"/>
          <w:u w:val="single"/>
        </w:rPr>
        <w:t>2021</w:t>
      </w:r>
      <w:r>
        <w:rPr>
          <w:color w:val="000000" w:themeColor="text1"/>
          <w:u w:val="single"/>
        </w:rPr>
        <w:t xml:space="preserve"> Travis County Alarm Renewal Notice</w:t>
      </w:r>
      <w:r>
        <w:rPr>
          <w:color w:val="000000" w:themeColor="text1"/>
        </w:rPr>
        <w:t xml:space="preserve"> status will be followed up by the Property Manager.</w:t>
      </w:r>
    </w:p>
    <w:p w14:paraId="19A64E1A" w14:textId="0CF1A883" w:rsidR="00A11EF8" w:rsidRP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  <w:u w:val="single"/>
        </w:rPr>
        <w:t>Future planning of common areas</w:t>
      </w:r>
      <w:r>
        <w:rPr>
          <w:color w:val="000000" w:themeColor="text1"/>
        </w:rPr>
        <w:t xml:space="preserve"> – It was brought up that sidewalks are needed in front of Richard Nixon, John </w:t>
      </w:r>
      <w:r w:rsidR="00075562">
        <w:rPr>
          <w:color w:val="000000" w:themeColor="text1"/>
        </w:rPr>
        <w:t>Adams, and James Madison Street parks. Property Manager will check into who is responsible for putting in these sidewalks.</w:t>
      </w:r>
      <w:r>
        <w:rPr>
          <w:color w:val="000000" w:themeColor="text1"/>
        </w:rPr>
        <w:t xml:space="preserve"> </w:t>
      </w:r>
    </w:p>
    <w:p w14:paraId="6A5314F6" w14:textId="1058210C" w:rsid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1FF8909E" w14:textId="046612C0" w:rsidR="005176DA" w:rsidRDefault="005176DA" w:rsidP="00CD08E4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Voted Items via email were:</w:t>
      </w:r>
    </w:p>
    <w:p w14:paraId="5AE9F031" w14:textId="765415F8" w:rsidR="00EE7D3C" w:rsidRDefault="00EE7D3C" w:rsidP="00D16EC5">
      <w:pPr>
        <w:pStyle w:val="Default"/>
        <w:numPr>
          <w:ilvl w:val="0"/>
          <w:numId w:val="1"/>
        </w:numPr>
        <w:spacing w:after="38"/>
        <w:rPr>
          <w:color w:val="000000" w:themeColor="text1"/>
        </w:rPr>
      </w:pPr>
      <w:r w:rsidRPr="00EE7D3C">
        <w:rPr>
          <w:color w:val="000000" w:themeColor="text1"/>
        </w:rPr>
        <w:t>11/9/2020</w:t>
      </w:r>
      <w:r>
        <w:rPr>
          <w:color w:val="000000" w:themeColor="text1"/>
        </w:rPr>
        <w:t xml:space="preserve"> – Lighted fall wreath for main entrance or $103.80.  Approved</w:t>
      </w:r>
    </w:p>
    <w:p w14:paraId="59A426CD" w14:textId="116CBE77" w:rsidR="00EE7D3C" w:rsidRDefault="00EE7D3C" w:rsidP="00D16EC5">
      <w:pPr>
        <w:pStyle w:val="Default"/>
        <w:numPr>
          <w:ilvl w:val="0"/>
          <w:numId w:val="1"/>
        </w:numPr>
        <w:spacing w:after="38"/>
        <w:rPr>
          <w:color w:val="000000" w:themeColor="text1"/>
        </w:rPr>
      </w:pPr>
      <w:r>
        <w:rPr>
          <w:color w:val="000000" w:themeColor="text1"/>
        </w:rPr>
        <w:t>11/11/2020 – ABC Pest and Lawns to install and removal of Holiday light and wreath at main entrance for $600.  Approved</w:t>
      </w:r>
    </w:p>
    <w:p w14:paraId="13D398D3" w14:textId="5A9D1075" w:rsidR="00EE7D3C" w:rsidRDefault="00EE7D3C" w:rsidP="00D16EC5">
      <w:pPr>
        <w:pStyle w:val="Default"/>
        <w:numPr>
          <w:ilvl w:val="0"/>
          <w:numId w:val="1"/>
        </w:numPr>
        <w:spacing w:after="38"/>
        <w:rPr>
          <w:color w:val="000000" w:themeColor="text1"/>
        </w:rPr>
      </w:pPr>
      <w:r>
        <w:rPr>
          <w:color w:val="000000" w:themeColor="text1"/>
        </w:rPr>
        <w:t>12/9/2020 – Social Committee requested $930 for 6 signs at $30 each, $200 for Grand Prize gift card, $150 for 2</w:t>
      </w:r>
      <w:r w:rsidRPr="00EE7D3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place prize Visa Gift card, and 4- $100 3</w:t>
      </w:r>
      <w:r w:rsidRPr="00EE7D3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place prize Visa Gift cards.  Approved</w:t>
      </w:r>
    </w:p>
    <w:p w14:paraId="568D4EBD" w14:textId="06129AA1" w:rsidR="00EE7D3C" w:rsidRDefault="00EE7D3C" w:rsidP="00CD08E4">
      <w:pPr>
        <w:pStyle w:val="Default"/>
        <w:spacing w:after="38"/>
        <w:rPr>
          <w:color w:val="000000" w:themeColor="text1"/>
        </w:rPr>
      </w:pPr>
    </w:p>
    <w:p w14:paraId="12C2D088" w14:textId="019ED60B" w:rsidR="00EE7D3C" w:rsidRDefault="00EE7D3C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Homeowner Comments</w:t>
      </w:r>
    </w:p>
    <w:p w14:paraId="3D6AC6E6" w14:textId="5179218F" w:rsidR="00EE7D3C" w:rsidRDefault="00EE7D3C" w:rsidP="00A11EF8">
      <w:pPr>
        <w:pStyle w:val="Default"/>
        <w:numPr>
          <w:ilvl w:val="0"/>
          <w:numId w:val="2"/>
        </w:numPr>
        <w:spacing w:after="38"/>
        <w:rPr>
          <w:color w:val="000000" w:themeColor="text1"/>
        </w:rPr>
      </w:pPr>
      <w:r>
        <w:rPr>
          <w:color w:val="000000" w:themeColor="text1"/>
        </w:rPr>
        <w:t xml:space="preserve">Sidewalks in bad shape.  Property Manager will check with the County whether they </w:t>
      </w:r>
      <w:r w:rsidR="00D16EC5">
        <w:rPr>
          <w:color w:val="000000" w:themeColor="text1"/>
        </w:rPr>
        <w:t xml:space="preserve">are the responsible party to </w:t>
      </w:r>
      <w:r>
        <w:rPr>
          <w:color w:val="000000" w:themeColor="text1"/>
        </w:rPr>
        <w:t>repair the sidewalks.</w:t>
      </w:r>
    </w:p>
    <w:p w14:paraId="2F095E6A" w14:textId="446D38F0" w:rsidR="00D16EC5" w:rsidRDefault="00D16EC5" w:rsidP="00A11EF8">
      <w:pPr>
        <w:pStyle w:val="Default"/>
        <w:numPr>
          <w:ilvl w:val="0"/>
          <w:numId w:val="2"/>
        </w:numPr>
        <w:spacing w:after="38"/>
        <w:rPr>
          <w:color w:val="000000" w:themeColor="text1"/>
        </w:rPr>
      </w:pPr>
      <w:r>
        <w:rPr>
          <w:color w:val="000000" w:themeColor="text1"/>
        </w:rPr>
        <w:t>Do we have a Neighborhood Watch? Discussed the need for a Neighborhood Watch and anyone interested in volunteering for this is to send an email to the Property Manager.</w:t>
      </w:r>
    </w:p>
    <w:p w14:paraId="78171FC9" w14:textId="447DF2D3" w:rsidR="00D16EC5" w:rsidRDefault="00D16EC5" w:rsidP="00A11EF8">
      <w:pPr>
        <w:pStyle w:val="Default"/>
        <w:numPr>
          <w:ilvl w:val="0"/>
          <w:numId w:val="2"/>
        </w:numPr>
        <w:spacing w:after="3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Does an ACC application need to be submitted or existing lawn care? </w:t>
      </w:r>
      <w:r w:rsidR="00A11EF8">
        <w:rPr>
          <w:color w:val="000000" w:themeColor="text1"/>
        </w:rPr>
        <w:t>If replacing existing with the same, no application is required. Anything new must have ACC application approval before starting work.</w:t>
      </w:r>
    </w:p>
    <w:p w14:paraId="2ED96E08" w14:textId="665EF987" w:rsidR="00A11EF8" w:rsidRDefault="00A11EF8" w:rsidP="00CD08E4">
      <w:pPr>
        <w:pStyle w:val="Default"/>
        <w:spacing w:after="38"/>
        <w:rPr>
          <w:color w:val="000000" w:themeColor="text1"/>
        </w:rPr>
      </w:pPr>
    </w:p>
    <w:p w14:paraId="64979AF7" w14:textId="6E4EF206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b/>
          <w:bCs/>
          <w:color w:val="000000" w:themeColor="text1"/>
        </w:rPr>
        <w:t>Executive Session</w:t>
      </w:r>
    </w:p>
    <w:p w14:paraId="65A7D3D4" w14:textId="52F8E496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Violations</w:t>
      </w:r>
      <w:r>
        <w:rPr>
          <w:color w:val="000000" w:themeColor="text1"/>
        </w:rPr>
        <w:t xml:space="preserve"> – Reviewed</w:t>
      </w:r>
    </w:p>
    <w:p w14:paraId="77F6F6DB" w14:textId="7321DB2D" w:rsidR="00A11EF8" w:rsidRDefault="00A11EF8" w:rsidP="00CD08E4">
      <w:pPr>
        <w:pStyle w:val="Default"/>
        <w:spacing w:after="38"/>
        <w:rPr>
          <w:color w:val="000000" w:themeColor="text1"/>
        </w:rPr>
      </w:pPr>
      <w:r w:rsidRPr="00DD17B4">
        <w:rPr>
          <w:color w:val="000000" w:themeColor="text1"/>
          <w:u w:val="single"/>
        </w:rPr>
        <w:t>Delinquencies/Liens and Foreclosures</w:t>
      </w:r>
      <w:r>
        <w:rPr>
          <w:color w:val="000000" w:themeColor="text1"/>
        </w:rPr>
        <w:t xml:space="preserve"> reviewed, discussed, and moved forward with twelve.</w:t>
      </w:r>
    </w:p>
    <w:p w14:paraId="74E23220" w14:textId="2523FB1A" w:rsidR="00A11EF8" w:rsidRDefault="00A11EF8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Two </w:t>
      </w:r>
      <w:r w:rsidRPr="00DD17B4">
        <w:rPr>
          <w:color w:val="000000" w:themeColor="text1"/>
          <w:u w:val="single"/>
        </w:rPr>
        <w:t>prospective Board members</w:t>
      </w:r>
      <w:r>
        <w:rPr>
          <w:color w:val="000000" w:themeColor="text1"/>
        </w:rPr>
        <w:t xml:space="preserve"> was discussed.</w:t>
      </w:r>
    </w:p>
    <w:p w14:paraId="7064E54A" w14:textId="69BD47B5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1D74E677" w14:textId="7FF429F2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Next meeting scheduled for Thursday, April 15, 2021</w:t>
      </w:r>
    </w:p>
    <w:p w14:paraId="54FA2093" w14:textId="1AC08464" w:rsidR="00DD17B4" w:rsidRDefault="00DD17B4" w:rsidP="00CD08E4">
      <w:pPr>
        <w:pStyle w:val="Default"/>
        <w:spacing w:after="38"/>
        <w:rPr>
          <w:color w:val="000000" w:themeColor="text1"/>
        </w:rPr>
      </w:pPr>
    </w:p>
    <w:p w14:paraId="66A3B3C3" w14:textId="6CE3EE72" w:rsidR="00DD17B4" w:rsidRDefault="00DD17B4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Meeting adjourned at 8:30 p.m.</w:t>
      </w:r>
    </w:p>
    <w:p w14:paraId="2B00A011" w14:textId="5209838B" w:rsidR="00075562" w:rsidRDefault="00075562" w:rsidP="00CD08E4">
      <w:pPr>
        <w:pStyle w:val="Default"/>
        <w:spacing w:after="38"/>
        <w:rPr>
          <w:color w:val="000000" w:themeColor="text1"/>
        </w:rPr>
      </w:pPr>
    </w:p>
    <w:p w14:paraId="52083D64" w14:textId="43868743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Respectfully submitted,</w:t>
      </w:r>
    </w:p>
    <w:p w14:paraId="503C8794" w14:textId="532DBF45" w:rsidR="00075562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Joan Aalbers</w:t>
      </w:r>
    </w:p>
    <w:p w14:paraId="1D0F9B40" w14:textId="1AFFE298" w:rsidR="00075562" w:rsidRPr="00A11EF8" w:rsidRDefault="00075562" w:rsidP="00CD08E4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>Recording Secretary</w:t>
      </w:r>
    </w:p>
    <w:p w14:paraId="43DD9307" w14:textId="77777777" w:rsidR="00A11EF8" w:rsidRPr="00A11EF8" w:rsidRDefault="00A11EF8" w:rsidP="00CD08E4">
      <w:pPr>
        <w:pStyle w:val="Default"/>
        <w:spacing w:after="38"/>
        <w:rPr>
          <w:color w:val="000000" w:themeColor="text1"/>
        </w:rPr>
      </w:pPr>
    </w:p>
    <w:p w14:paraId="07180776" w14:textId="77777777" w:rsidR="00D16EC5" w:rsidRPr="00EE7D3C" w:rsidRDefault="00D16EC5" w:rsidP="00CD08E4">
      <w:pPr>
        <w:pStyle w:val="Default"/>
        <w:spacing w:after="38"/>
        <w:rPr>
          <w:color w:val="000000" w:themeColor="text1"/>
        </w:rPr>
      </w:pPr>
    </w:p>
    <w:p w14:paraId="4616148F" w14:textId="77777777" w:rsidR="005176DA" w:rsidRPr="005176DA" w:rsidRDefault="005176DA" w:rsidP="00CD08E4">
      <w:pPr>
        <w:pStyle w:val="Default"/>
        <w:spacing w:after="38"/>
        <w:rPr>
          <w:color w:val="000000" w:themeColor="text1"/>
        </w:rPr>
      </w:pPr>
    </w:p>
    <w:p w14:paraId="5A800C38" w14:textId="77777777" w:rsidR="007C1AB8" w:rsidRPr="007C1AB8" w:rsidRDefault="007C1AB8" w:rsidP="00CD08E4">
      <w:pPr>
        <w:pStyle w:val="Default"/>
        <w:spacing w:after="38"/>
        <w:rPr>
          <w:color w:val="000000" w:themeColor="text1"/>
        </w:rPr>
      </w:pPr>
    </w:p>
    <w:p w14:paraId="69E9AE3A" w14:textId="77777777" w:rsidR="00AE2F97" w:rsidRPr="00AE2F97" w:rsidRDefault="00AE2F97" w:rsidP="00CD08E4">
      <w:pPr>
        <w:pStyle w:val="Default"/>
        <w:spacing w:after="38"/>
        <w:rPr>
          <w:color w:val="000000" w:themeColor="text1"/>
        </w:rPr>
      </w:pPr>
    </w:p>
    <w:p w14:paraId="4E37BBD9" w14:textId="77777777" w:rsidR="00CD08E4" w:rsidRDefault="00CD08E4"/>
    <w:sectPr w:rsidR="00CD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0A72"/>
    <w:multiLevelType w:val="hybridMultilevel"/>
    <w:tmpl w:val="C12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7E0A"/>
    <w:multiLevelType w:val="hybridMultilevel"/>
    <w:tmpl w:val="4BCC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4"/>
    <w:rsid w:val="00075562"/>
    <w:rsid w:val="001768EB"/>
    <w:rsid w:val="002167EA"/>
    <w:rsid w:val="00246DB3"/>
    <w:rsid w:val="003C2DB8"/>
    <w:rsid w:val="004B2470"/>
    <w:rsid w:val="005176DA"/>
    <w:rsid w:val="0072081C"/>
    <w:rsid w:val="007C1AB8"/>
    <w:rsid w:val="007F44F4"/>
    <w:rsid w:val="0095112B"/>
    <w:rsid w:val="00A11EF8"/>
    <w:rsid w:val="00AE2F97"/>
    <w:rsid w:val="00B01BE0"/>
    <w:rsid w:val="00C23763"/>
    <w:rsid w:val="00CA146C"/>
    <w:rsid w:val="00CD08E4"/>
    <w:rsid w:val="00D16EC5"/>
    <w:rsid w:val="00DD17B4"/>
    <w:rsid w:val="00E84974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EF7A"/>
  <w15:chartTrackingRefBased/>
  <w15:docId w15:val="{23FF5CDE-E179-0043-8BD0-E9F6577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8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8</cp:revision>
  <dcterms:created xsi:type="dcterms:W3CDTF">2021-01-27T15:28:00Z</dcterms:created>
  <dcterms:modified xsi:type="dcterms:W3CDTF">2021-04-29T18:21:00Z</dcterms:modified>
</cp:coreProperties>
</file>